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BF5C" w14:textId="089430D5" w:rsidR="00DF6524" w:rsidRDefault="00DF6524">
      <w:r>
        <w:t xml:space="preserve">WEDSTRIJDREGLEMENT jeugd bowling tour </w:t>
      </w:r>
      <w:r w:rsidR="002600A2">
        <w:t>Noord-Holland</w:t>
      </w:r>
      <w:r>
        <w:t xml:space="preserve"> 2025/2026</w:t>
      </w:r>
    </w:p>
    <w:p w14:paraId="4B980237" w14:textId="77777777" w:rsidR="00DF6524" w:rsidRDefault="00DF6524">
      <w:r>
        <w:t xml:space="preserve"> 1. Het toernooi wordt gespeeld in div bowlinghuizen zie overzicht.</w:t>
      </w:r>
    </w:p>
    <w:p w14:paraId="2199D0FF" w14:textId="77777777" w:rsidR="00DF6524" w:rsidRDefault="00DF6524">
      <w:r>
        <w:t xml:space="preserve"> 2. Het toernooi heeft NBF erkenning 2025.</w:t>
      </w:r>
    </w:p>
    <w:p w14:paraId="24F39863" w14:textId="226F86D8" w:rsidR="00DF6524" w:rsidRDefault="00DF6524">
      <w:r>
        <w:t xml:space="preserve"> 3. Deelname is toegestaan aan NBF </w:t>
      </w:r>
      <w:r w:rsidR="002600A2">
        <w:t xml:space="preserve">leden </w:t>
      </w:r>
      <w:r>
        <w:t>(Nederlandse Bowling Federatie)</w:t>
      </w:r>
    </w:p>
    <w:p w14:paraId="3029C7F6" w14:textId="77777777" w:rsidR="00DF6524" w:rsidRDefault="00DF6524">
      <w:r>
        <w:t xml:space="preserve"> 4. Format: 4 games single op HCP basis volgens Europees systeem met minimaal 2 personen per baan. </w:t>
      </w:r>
    </w:p>
    <w:p w14:paraId="4DE8F279" w14:textId="77777777" w:rsidR="00DF6524" w:rsidRDefault="00DF6524">
      <w:r>
        <w:t>5. LET OP ! Er wordt in 3 klassen gespeeld, pupillen, aspiranten en junioren.</w:t>
      </w:r>
    </w:p>
    <w:p w14:paraId="7CAAD815" w14:textId="77777777" w:rsidR="00DF6524" w:rsidRDefault="00DF6524">
      <w:r>
        <w:t xml:space="preserve"> Handicap regelin</w:t>
      </w:r>
      <w:r w:rsidR="00AE4E9B">
        <w:t>g;</w:t>
      </w:r>
      <w:r>
        <w:t xml:space="preserve"> </w:t>
      </w:r>
    </w:p>
    <w:p w14:paraId="41308C73" w14:textId="77777777" w:rsidR="00AE4E9B" w:rsidRDefault="00AE4E9B" w:rsidP="00AE4E9B">
      <w:r>
        <w:t>Pupillen: Jongens en meisjes tot en met 12 jaar. Handicap 60 % van 160, max 60 punten</w:t>
      </w:r>
    </w:p>
    <w:p w14:paraId="7E88E420" w14:textId="77777777" w:rsidR="00AE4E9B" w:rsidRDefault="00AE4E9B" w:rsidP="00AE4E9B">
      <w:r>
        <w:t>Aspiranten: Jongens en meisjes vanaf 13 jaar tot en met 15 jaar. 70 % van 180, max 60 punten</w:t>
      </w:r>
    </w:p>
    <w:p w14:paraId="64A4A359" w14:textId="77777777" w:rsidR="00AE4E9B" w:rsidRDefault="00AE4E9B" w:rsidP="00AE4E9B">
      <w:r>
        <w:t>Junioren: Jongens en meisjes vanaf 16 jaar tot en met 17 jaar. 80 % van 200, maximaal 60 punten</w:t>
      </w:r>
    </w:p>
    <w:p w14:paraId="0734BEEF" w14:textId="77777777" w:rsidR="00DF6524" w:rsidRDefault="00DF6524">
      <w:r>
        <w:t>6. De hoogste van elke klasse is de winnaar.</w:t>
      </w:r>
    </w:p>
    <w:p w14:paraId="0D8D880E" w14:textId="77777777" w:rsidR="00F95156" w:rsidRDefault="00DF6524">
      <w:r>
        <w:t xml:space="preserve">7. Het gemiddelde op uw geldige bowlingpas wordt aangehouden. Indien geen gemiddelde, dan een verklaring volgens NBF sportreglement. (Gemiddelde over minimaal 21 games) </w:t>
      </w:r>
    </w:p>
    <w:p w14:paraId="09A94187" w14:textId="77777777" w:rsidR="00F95156" w:rsidRDefault="00DF6524">
      <w:r>
        <w:t xml:space="preserve">8. Bij een ex-aequo uitslag geldt de hoogste scratch score, indien deze ook gelijk is, gaat diegene met de hoogste laatste (5e) game (inclusief </w:t>
      </w:r>
      <w:proofErr w:type="spellStart"/>
      <w:r>
        <w:t>hcp</w:t>
      </w:r>
      <w:proofErr w:type="spellEnd"/>
      <w:r>
        <w:t xml:space="preserve">) door, indien ook gelijk, dan gaat diegene met de hoogste 4e game (inclusief </w:t>
      </w:r>
      <w:proofErr w:type="spellStart"/>
      <w:r>
        <w:t>hcp</w:t>
      </w:r>
      <w:proofErr w:type="spellEnd"/>
      <w:r>
        <w:t>) door, etc.</w:t>
      </w:r>
    </w:p>
    <w:p w14:paraId="3D43939D" w14:textId="77777777" w:rsidR="00AE4E9B" w:rsidRDefault="00DF6524">
      <w:r>
        <w:t>9. Inschrijfgeld:</w:t>
      </w:r>
    </w:p>
    <w:p w14:paraId="6482B105" w14:textId="77777777" w:rsidR="00F95156" w:rsidRDefault="00DF6524">
      <w:r>
        <w:t xml:space="preserve">Baanhuur </w:t>
      </w:r>
      <w:r w:rsidR="00F95156">
        <w:t>15 euro</w:t>
      </w:r>
    </w:p>
    <w:p w14:paraId="04CDF57F" w14:textId="77777777" w:rsidR="00F95156" w:rsidRDefault="00DF6524">
      <w:r>
        <w:t>Prijzengeld</w:t>
      </w:r>
      <w:r w:rsidR="00F95156">
        <w:t xml:space="preserve"> 1,25 euro</w:t>
      </w:r>
    </w:p>
    <w:p w14:paraId="6C4FB318" w14:textId="77777777" w:rsidR="00F95156" w:rsidRDefault="00DF6524">
      <w:r>
        <w:t xml:space="preserve">NBF afdracht </w:t>
      </w:r>
      <w:r w:rsidR="00F95156">
        <w:t>1,25 euro</w:t>
      </w:r>
    </w:p>
    <w:p w14:paraId="48969522" w14:textId="77777777" w:rsidR="00F95156" w:rsidRDefault="00DF6524">
      <w:r>
        <w:t xml:space="preserve">Totaal € </w:t>
      </w:r>
      <w:r w:rsidR="00F95156">
        <w:t>17,50 euro</w:t>
      </w:r>
    </w:p>
    <w:p w14:paraId="052FB19B" w14:textId="77777777" w:rsidR="002600A2" w:rsidRDefault="002600A2"/>
    <w:p w14:paraId="53E4051A" w14:textId="77777777" w:rsidR="004E0E24" w:rsidRDefault="004E0E24">
      <w:r>
        <w:t>Kosten toernooi,</w:t>
      </w:r>
    </w:p>
    <w:p w14:paraId="6DA4A8C9" w14:textId="77777777" w:rsidR="004E0E24" w:rsidRDefault="004E0E24" w:rsidP="004E0E24">
      <w:r>
        <w:t>Sportprijzengeld 90 euro</w:t>
      </w:r>
    </w:p>
    <w:p w14:paraId="60EC07E6" w14:textId="77777777" w:rsidR="004E0E24" w:rsidRDefault="004E0E24" w:rsidP="004E0E24"/>
    <w:p w14:paraId="59F7FD83" w14:textId="77777777" w:rsidR="00F95156" w:rsidRDefault="00DF6524">
      <w:r>
        <w:t xml:space="preserve">10. Prijzen: </w:t>
      </w:r>
      <w:r w:rsidR="00F95156">
        <w:t>Bekers/trofeeën</w:t>
      </w:r>
    </w:p>
    <w:p w14:paraId="19C56734" w14:textId="77777777" w:rsidR="00F95156" w:rsidRDefault="00F95156">
      <w:r>
        <w:t xml:space="preserve">Sportprijzen </w:t>
      </w:r>
      <w:proofErr w:type="spellStart"/>
      <w:r>
        <w:t>o.a</w:t>
      </w:r>
      <w:proofErr w:type="spellEnd"/>
      <w:r>
        <w:t xml:space="preserve"> bowling benodigdheden, afhankelijk van het aantal inschrijvingen.</w:t>
      </w:r>
    </w:p>
    <w:p w14:paraId="4514FCD9" w14:textId="77777777" w:rsidR="00F95156" w:rsidRDefault="00F95156">
      <w:r>
        <w:t>In elke klasse is er een prijs voor 1,2 en 3</w:t>
      </w:r>
      <w:r w:rsidRPr="00F95156">
        <w:rPr>
          <w:vertAlign w:val="superscript"/>
        </w:rPr>
        <w:t>de</w:t>
      </w:r>
      <w:r>
        <w:t xml:space="preserve"> plaats</w:t>
      </w:r>
    </w:p>
    <w:p w14:paraId="5134EB32" w14:textId="77777777" w:rsidR="00F95156" w:rsidRDefault="00DF6524">
      <w:r>
        <w:t xml:space="preserve">11. AVG Wetgeving. Wij zullen uw persoonlijke gegevens gebruiken voor de deelnemers- en standenlijsten gedurende het toernooi. Ook zullen wij tijdens het toernooi gemaakte foto’s plaatsen op </w:t>
      </w:r>
      <w:proofErr w:type="spellStart"/>
      <w:r>
        <w:t>social</w:t>
      </w:r>
      <w:proofErr w:type="spellEnd"/>
      <w:r>
        <w:t xml:space="preserve"> media. Bij inschrijving bevestigt u, dat u tegen bovenstaande geen bezwaar heeft. </w:t>
      </w:r>
    </w:p>
    <w:p w14:paraId="762FB93F" w14:textId="77777777" w:rsidR="00F95156" w:rsidRDefault="00DF6524">
      <w:r>
        <w:lastRenderedPageBreak/>
        <w:t xml:space="preserve">12. Roken, eten en het drinken van alcohol houdende dranken is tijdens het spelen niet toegestaan. Het gehele sportcentrum is rookvrij. </w:t>
      </w:r>
    </w:p>
    <w:p w14:paraId="1FE2AF28" w14:textId="77777777" w:rsidR="00F95156" w:rsidRDefault="00DF6524">
      <w:r>
        <w:t>13. De spelers/</w:t>
      </w:r>
      <w:proofErr w:type="spellStart"/>
      <w:r>
        <w:t>sters</w:t>
      </w:r>
      <w:proofErr w:type="spellEnd"/>
      <w:r>
        <w:t xml:space="preserve"> dienen zich minimaal een half uur voor aanvang van hun serie (en eventuele finale) te melden bij de wedstrijdtafel. </w:t>
      </w:r>
    </w:p>
    <w:p w14:paraId="56666261" w14:textId="77777777" w:rsidR="00F95156" w:rsidRDefault="00DF6524">
      <w:r>
        <w:t xml:space="preserve">14. Deelnemers/deelneemsters die zich hebben ingeschreven of hebben laten inschrijven zijn verplicht het inschrijfgeld te voldoen. (Art. 531 lid 4 van het NBF Sportreglement) </w:t>
      </w:r>
      <w:r w:rsidR="00AE4E9B">
        <w:t>Bij voorkeur vooraf betalen middels een tikkie, of met pin bij aanvang speeldag.</w:t>
      </w:r>
    </w:p>
    <w:p w14:paraId="30D8FCB4" w14:textId="77777777" w:rsidR="00AE4E9B" w:rsidRDefault="00AE4E9B" w:rsidP="00F95156"/>
    <w:p w14:paraId="0F635A96" w14:textId="77777777" w:rsidR="00AE4E9B" w:rsidRPr="002600A2" w:rsidRDefault="00DF6524" w:rsidP="00F95156">
      <w:pPr>
        <w:rPr>
          <w:u w:val="single"/>
        </w:rPr>
      </w:pPr>
      <w:r w:rsidRPr="002600A2">
        <w:rPr>
          <w:u w:val="single"/>
        </w:rPr>
        <w:t>15.</w:t>
      </w:r>
      <w:r w:rsidR="00F95156" w:rsidRPr="002600A2">
        <w:rPr>
          <w:u w:val="single"/>
        </w:rPr>
        <w:t xml:space="preserve"> Speel </w:t>
      </w:r>
      <w:proofErr w:type="spellStart"/>
      <w:r w:rsidR="00F95156" w:rsidRPr="002600A2">
        <w:rPr>
          <w:u w:val="single"/>
        </w:rPr>
        <w:t>datum</w:t>
      </w:r>
      <w:r w:rsidR="00AE4E9B" w:rsidRPr="002600A2">
        <w:rPr>
          <w:u w:val="single"/>
        </w:rPr>
        <w:t>’</w:t>
      </w:r>
      <w:r w:rsidR="00F95156" w:rsidRPr="002600A2">
        <w:rPr>
          <w:u w:val="single"/>
        </w:rPr>
        <w:t>s</w:t>
      </w:r>
      <w:proofErr w:type="spellEnd"/>
      <w:r w:rsidR="00F95156" w:rsidRPr="002600A2">
        <w:rPr>
          <w:u w:val="single"/>
        </w:rPr>
        <w:t xml:space="preserve"> zijn</w:t>
      </w:r>
      <w:r w:rsidR="00AE4E9B" w:rsidRPr="002600A2">
        <w:rPr>
          <w:u w:val="single"/>
        </w:rPr>
        <w:t>,</w:t>
      </w:r>
    </w:p>
    <w:p w14:paraId="7196F41F" w14:textId="77777777" w:rsidR="00F95156" w:rsidRDefault="00F95156" w:rsidP="00F95156">
      <w:r>
        <w:t xml:space="preserve">21 September in bowling huis Heerhugowaard  De </w:t>
      </w:r>
      <w:proofErr w:type="spellStart"/>
      <w:r>
        <w:t>waerd</w:t>
      </w:r>
      <w:proofErr w:type="spellEnd"/>
      <w:r>
        <w:t xml:space="preserve"> events</w:t>
      </w:r>
    </w:p>
    <w:p w14:paraId="47203BFA" w14:textId="77777777" w:rsidR="00F95156" w:rsidRDefault="00F95156" w:rsidP="00F95156">
      <w:r>
        <w:t>30 November  in bowlinghuis Den helder  Hotel Den Helder</w:t>
      </w:r>
    </w:p>
    <w:p w14:paraId="3AA9C342" w14:textId="77777777" w:rsidR="00F95156" w:rsidRDefault="00F95156" w:rsidP="00F95156">
      <w:r>
        <w:t xml:space="preserve">11 Januari in  bowlinghuis </w:t>
      </w:r>
      <w:proofErr w:type="spellStart"/>
      <w:r w:rsidR="00AE4E9B">
        <w:t>nnb</w:t>
      </w:r>
      <w:proofErr w:type="spellEnd"/>
    </w:p>
    <w:p w14:paraId="1DB481DC" w14:textId="77777777" w:rsidR="00F95156" w:rsidRDefault="00F95156" w:rsidP="00F95156">
      <w:r>
        <w:t xml:space="preserve">15 Februari in bowlinghuis Grootebroek </w:t>
      </w:r>
      <w:proofErr w:type="spellStart"/>
      <w:r>
        <w:t>Happydays</w:t>
      </w:r>
      <w:proofErr w:type="spellEnd"/>
    </w:p>
    <w:p w14:paraId="30E6A851" w14:textId="77777777" w:rsidR="00F95156" w:rsidRDefault="00F95156" w:rsidP="00F95156">
      <w:r>
        <w:t xml:space="preserve">15 Maart in bowlinghuis Volendam  De </w:t>
      </w:r>
      <w:proofErr w:type="spellStart"/>
      <w:r>
        <w:t>Zedde</w:t>
      </w:r>
      <w:proofErr w:type="spellEnd"/>
    </w:p>
    <w:p w14:paraId="1BD40BA3" w14:textId="7EA395C0" w:rsidR="00F95156" w:rsidRDefault="00F95156" w:rsidP="00F95156">
      <w:r>
        <w:t xml:space="preserve">12 April in bowlinghuis Heerhugowaard  De </w:t>
      </w:r>
      <w:proofErr w:type="spellStart"/>
      <w:r>
        <w:t>waerd</w:t>
      </w:r>
      <w:proofErr w:type="spellEnd"/>
      <w:r>
        <w:t xml:space="preserve"> events</w:t>
      </w:r>
      <w:r w:rsidR="002600A2">
        <w:t xml:space="preserve"> </w:t>
      </w:r>
      <w:r w:rsidR="002600A2" w:rsidRPr="002600A2">
        <w:rPr>
          <w:u w:val="single"/>
        </w:rPr>
        <w:t>finale dag!</w:t>
      </w:r>
    </w:p>
    <w:p w14:paraId="30CF2862" w14:textId="77777777" w:rsidR="00F95156" w:rsidRDefault="00F95156" w:rsidP="00F95156">
      <w:r>
        <w:t>De start tijd is 10:00 uur, aanwezig  9:30 uur</w:t>
      </w:r>
    </w:p>
    <w:p w14:paraId="164D0BF9" w14:textId="77777777" w:rsidR="00F95156" w:rsidRDefault="00DF6524">
      <w:r>
        <w:t>Finale</w:t>
      </w:r>
      <w:r w:rsidR="00F95156">
        <w:t xml:space="preserve"> dag is op 12 April, op deze dag spelen we de laatste keer, en aansluitend is de prijs uitreiking, dit zal rond 13:30 uur zijn.</w:t>
      </w:r>
    </w:p>
    <w:p w14:paraId="24D1172A" w14:textId="77777777" w:rsidR="00AE4E9B" w:rsidRDefault="00DF6524">
      <w:r>
        <w:t xml:space="preserve"> 16.</w:t>
      </w:r>
      <w:r w:rsidR="00AE4E9B">
        <w:t>Deelnemers zijn niet verplicht om elke stop mee te doen, maar om kans te maken op een prijs dient men minimaal 4 keer mee gespeeld te hebben.</w:t>
      </w:r>
    </w:p>
    <w:p w14:paraId="04727995" w14:textId="4D335013" w:rsidR="00AE4E9B" w:rsidRDefault="00DF6524">
      <w:r>
        <w:t xml:space="preserve"> Op de finale zondag </w:t>
      </w:r>
      <w:r w:rsidR="00AE4E9B">
        <w:t>gooien we ook 4 game</w:t>
      </w:r>
      <w:r w:rsidR="002600A2">
        <w:t>’s</w:t>
      </w:r>
      <w:r w:rsidR="00AE4E9B">
        <w:t xml:space="preserve"> en deze tellen mee voor de eindstand.</w:t>
      </w:r>
    </w:p>
    <w:p w14:paraId="36AEFC02" w14:textId="77777777" w:rsidR="00AE4E9B" w:rsidRDefault="00DF6524">
      <w:r>
        <w:t xml:space="preserve"> 17. Alle schriftelijke aanmeldingen zullen ook schriftelijk worden bevestigd. Elektronische (via mail of internet) aanmeldingen zullen ook per e-mail worden bevestigd. </w:t>
      </w:r>
    </w:p>
    <w:p w14:paraId="72069903" w14:textId="77777777" w:rsidR="00AE4E9B" w:rsidRDefault="00DF6524">
      <w:r>
        <w:t>18. Inschrijvingen graag richten aan</w:t>
      </w:r>
      <w:r w:rsidR="00AE4E9B">
        <w:t>, Bv Heerhugowaard, doorzwin 2834, 1788 KT Julianadorp. 0621603935</w:t>
      </w:r>
      <w:r>
        <w:t xml:space="preserve"> (Na 18.00uur) / E-mail : </w:t>
      </w:r>
      <w:r w:rsidR="00AE4E9B">
        <w:t>nicolevanvelsen1@outlook.com</w:t>
      </w:r>
      <w:r>
        <w:t xml:space="preserve"> Of via de inschrijfmodule op de NBF site. </w:t>
      </w:r>
    </w:p>
    <w:p w14:paraId="02290274" w14:textId="77777777" w:rsidR="00AE4E9B" w:rsidRDefault="00DF6524">
      <w:r>
        <w:t xml:space="preserve">19. Vanaf </w:t>
      </w:r>
      <w:r w:rsidR="00AE4E9B">
        <w:t>1 week voor elke speel datum</w:t>
      </w:r>
      <w:r>
        <w:t xml:space="preserve">, kan alleen nog telefonisch worden ingeschreven via nummer 06 </w:t>
      </w:r>
      <w:r w:rsidR="00AE4E9B">
        <w:t>-21603935</w:t>
      </w:r>
      <w:r>
        <w:t>.</w:t>
      </w:r>
    </w:p>
    <w:p w14:paraId="7A4FC114" w14:textId="77777777" w:rsidR="00AE4E9B" w:rsidRDefault="00DF6524">
      <w:r>
        <w:t xml:space="preserve">20. Gewonnen prijzen worden persoonlijk uitgereikt tijdens de prijsuitreiking. No show = No Price. 21. Re-entry is </w:t>
      </w:r>
      <w:r w:rsidR="00AE4E9B">
        <w:t>niet van toepassing</w:t>
      </w:r>
      <w:r>
        <w:t>.</w:t>
      </w:r>
    </w:p>
    <w:p w14:paraId="60AF0B29" w14:textId="77777777" w:rsidR="00AE4E9B" w:rsidRDefault="00DF6524">
      <w:r>
        <w:t xml:space="preserve">22. Vrijgevallen finaleplaatsen zullen worden opgevuld. </w:t>
      </w:r>
    </w:p>
    <w:p w14:paraId="364C0E38" w14:textId="77777777" w:rsidR="00AE4E9B" w:rsidRDefault="00DF6524">
      <w:r>
        <w:t>23. Zelf meegebrachte etens- en drinkwaren mogen niet in het sportcentrum worden genuttigd.</w:t>
      </w:r>
    </w:p>
    <w:p w14:paraId="1ECA4A85" w14:textId="77777777" w:rsidR="006B3CDF" w:rsidRDefault="00DF6524">
      <w:r>
        <w:t xml:space="preserve"> 24. In alle gevallen waarin dit reglement niet voorziet, beslist de wedstrijdleiding. Deze besluiten zijn bindend.</w:t>
      </w:r>
    </w:p>
    <w:sectPr w:rsidR="006B3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4"/>
    <w:rsid w:val="000412CB"/>
    <w:rsid w:val="000462D8"/>
    <w:rsid w:val="002600A2"/>
    <w:rsid w:val="00334A8C"/>
    <w:rsid w:val="00407B27"/>
    <w:rsid w:val="004B169A"/>
    <w:rsid w:val="004E0E24"/>
    <w:rsid w:val="0068773B"/>
    <w:rsid w:val="006B3CDF"/>
    <w:rsid w:val="00AE4E9B"/>
    <w:rsid w:val="00BA3489"/>
    <w:rsid w:val="00BB122B"/>
    <w:rsid w:val="00BE5991"/>
    <w:rsid w:val="00DF6524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54E3"/>
  <w15:chartTrackingRefBased/>
  <w15:docId w15:val="{B761D041-4A16-4DD4-8D0A-E8D240F5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5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5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5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5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5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5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5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5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5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5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visser</dc:creator>
  <cp:keywords/>
  <dc:description/>
  <cp:lastModifiedBy>oscar visser</cp:lastModifiedBy>
  <cp:revision>3</cp:revision>
  <cp:lastPrinted>2025-06-28T06:46:00Z</cp:lastPrinted>
  <dcterms:created xsi:type="dcterms:W3CDTF">2025-06-28T06:45:00Z</dcterms:created>
  <dcterms:modified xsi:type="dcterms:W3CDTF">2025-06-28T06:55:00Z</dcterms:modified>
</cp:coreProperties>
</file>